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B2E" w:rsidRPr="009B4B2E" w:rsidRDefault="009B4B2E" w:rsidP="009B4B2E">
      <w:pPr>
        <w:keepNext/>
        <w:pBdr>
          <w:bottom w:val="single" w:sz="12" w:space="1" w:color="auto"/>
        </w:pBdr>
        <w:tabs>
          <w:tab w:val="left" w:pos="6663"/>
          <w:tab w:val="left" w:pos="7371"/>
        </w:tabs>
        <w:spacing w:after="0" w:line="240" w:lineRule="auto"/>
        <w:outlineLvl w:val="2"/>
        <w:rPr>
          <w:rFonts w:ascii="Calibri" w:eastAsia="Times New Roman" w:hAnsi="Calibri" w:cs="Calibri"/>
          <w:b/>
          <w:color w:val="1F3864"/>
          <w:w w:val="150"/>
          <w:kern w:val="20"/>
          <w:sz w:val="20"/>
          <w:szCs w:val="20"/>
          <w:lang w:eastAsia="cs-CZ"/>
        </w:rPr>
      </w:pPr>
      <w:r w:rsidRPr="009B4B2E">
        <w:rPr>
          <w:rFonts w:ascii="Calibri" w:eastAsia="Times New Roman" w:hAnsi="Calibri" w:cs="Calibri"/>
          <w:b/>
          <w:color w:val="1F3864"/>
          <w:w w:val="150"/>
          <w:kern w:val="20"/>
          <w:sz w:val="20"/>
          <w:szCs w:val="20"/>
          <w:lang w:eastAsia="cs-CZ"/>
        </w:rPr>
        <w:t>ING. MIROSLAV HAVLÁSEK</w:t>
      </w:r>
    </w:p>
    <w:p w:rsidR="009B4B2E" w:rsidRPr="009B4B2E" w:rsidRDefault="009B4B2E" w:rsidP="009B4B2E">
      <w:pPr>
        <w:keepNext/>
        <w:pBdr>
          <w:bottom w:val="single" w:sz="12" w:space="1" w:color="auto"/>
        </w:pBdr>
        <w:tabs>
          <w:tab w:val="left" w:pos="6663"/>
          <w:tab w:val="left" w:pos="7371"/>
        </w:tabs>
        <w:spacing w:after="0" w:line="240" w:lineRule="auto"/>
        <w:outlineLvl w:val="2"/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</w:pPr>
      <w:r w:rsidRPr="009B4B2E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AR</w:t>
      </w:r>
      <w:r w:rsidRPr="009B4B2E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 xml:space="preserve">CHITEKTONICKÝ, </w:t>
      </w:r>
      <w:r w:rsidRPr="009B4B2E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P</w:t>
      </w:r>
      <w:r w:rsidRPr="009B4B2E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 xml:space="preserve">ROJEKČNÍ A </w:t>
      </w:r>
      <w:r w:rsidRPr="009B4B2E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I</w:t>
      </w:r>
      <w:r w:rsidRPr="009B4B2E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 xml:space="preserve">NŽENÝRSKÝ </w:t>
      </w:r>
      <w:r w:rsidRPr="009B4B2E">
        <w:rPr>
          <w:rFonts w:ascii="Calibri" w:eastAsia="Times New Roman" w:hAnsi="Calibri" w:cs="Calibri"/>
          <w:b/>
          <w:color w:val="FE6612"/>
          <w:w w:val="150"/>
          <w:kern w:val="20"/>
          <w:sz w:val="16"/>
          <w:szCs w:val="16"/>
          <w:lang w:eastAsia="cs-CZ"/>
        </w:rPr>
        <w:t>A</w:t>
      </w:r>
      <w:r w:rsidRPr="009B4B2E">
        <w:rPr>
          <w:rFonts w:ascii="Calibri" w:eastAsia="Times New Roman" w:hAnsi="Calibri" w:cs="Calibri"/>
          <w:color w:val="1F3864"/>
          <w:w w:val="150"/>
          <w:kern w:val="20"/>
          <w:sz w:val="16"/>
          <w:szCs w:val="16"/>
          <w:lang w:eastAsia="cs-CZ"/>
        </w:rPr>
        <w:t>TELIÉR</w:t>
      </w: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18"/>
          <w:szCs w:val="18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9B4B2E">
        <w:rPr>
          <w:rFonts w:ascii="Calibri" w:eastAsia="Times New Roman" w:hAnsi="Calibri" w:cs="Calibri"/>
          <w:sz w:val="20"/>
          <w:szCs w:val="20"/>
          <w:lang w:eastAsia="cs-CZ"/>
        </w:rPr>
        <w:t>Sídlo: Sedliště 383, 739 36 Sedliště</w:t>
      </w: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9B4B2E">
        <w:rPr>
          <w:rFonts w:ascii="Calibri" w:eastAsia="Times New Roman" w:hAnsi="Calibri" w:cs="Calibri"/>
          <w:sz w:val="20"/>
          <w:szCs w:val="20"/>
          <w:lang w:eastAsia="cs-CZ"/>
        </w:rPr>
        <w:t>Provozovna: Riegrova 857, 738 01 Frýdek-Místek</w:t>
      </w: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9B4B2E">
        <w:rPr>
          <w:rFonts w:ascii="Calibri" w:eastAsia="Times New Roman" w:hAnsi="Calibri" w:cs="Calibri"/>
          <w:sz w:val="20"/>
          <w:szCs w:val="20"/>
          <w:lang w:eastAsia="cs-CZ"/>
        </w:rPr>
        <w:t>Tel.: 604 828 037</w:t>
      </w: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  <w:r w:rsidRPr="009B4B2E">
        <w:rPr>
          <w:rFonts w:ascii="Calibri" w:eastAsia="Times New Roman" w:hAnsi="Calibri" w:cs="Calibri"/>
          <w:sz w:val="20"/>
          <w:szCs w:val="20"/>
          <w:lang w:eastAsia="cs-CZ"/>
        </w:rPr>
        <w:t>E-mail: miroslav.havlasek@arpia.cz</w:t>
      </w: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</w:p>
    <w:p w:rsidR="009B4B2E" w:rsidRPr="009B4B2E" w:rsidRDefault="009B4B2E" w:rsidP="009B4B2E">
      <w:pPr>
        <w:keepNext/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ind w:left="2124" w:hanging="2124"/>
        <w:jc w:val="both"/>
        <w:outlineLvl w:val="3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>Stavba</w:t>
      </w:r>
      <w:r w:rsidRPr="009B4B2E">
        <w:rPr>
          <w:rFonts w:ascii="Tahoma" w:eastAsia="Times New Roman" w:hAnsi="Tahoma" w:cs="Tahoma"/>
          <w:lang w:eastAsia="cs-CZ"/>
        </w:rPr>
        <w:tab/>
      </w:r>
      <w:r w:rsidRPr="009B4B2E">
        <w:rPr>
          <w:rFonts w:ascii="Tahoma" w:eastAsia="Times New Roman" w:hAnsi="Tahoma" w:cs="Tahoma"/>
          <w:lang w:eastAsia="cs-CZ"/>
        </w:rPr>
        <w:tab/>
        <w:t>:</w:t>
      </w:r>
      <w:r w:rsidRPr="009B4B2E">
        <w:rPr>
          <w:rFonts w:ascii="Tahoma" w:eastAsia="Times New Roman" w:hAnsi="Tahoma" w:cs="Tahoma"/>
          <w:lang w:eastAsia="cs-CZ"/>
        </w:rPr>
        <w:tab/>
        <w:t xml:space="preserve">Zpevněná plocha pro stanoviště kontejnerů, </w:t>
      </w:r>
    </w:p>
    <w:p w:rsidR="009B4B2E" w:rsidRPr="009B4B2E" w:rsidRDefault="009B4B2E" w:rsidP="009B4B2E">
      <w:pPr>
        <w:keepNext/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ind w:left="2124" w:hanging="2124"/>
        <w:jc w:val="both"/>
        <w:outlineLvl w:val="3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ab/>
      </w:r>
      <w:r w:rsidRPr="009B4B2E">
        <w:rPr>
          <w:rFonts w:ascii="Tahoma" w:eastAsia="Times New Roman" w:hAnsi="Tahoma" w:cs="Tahoma"/>
          <w:lang w:eastAsia="cs-CZ"/>
        </w:rPr>
        <w:tab/>
      </w:r>
      <w:r w:rsidRPr="009B4B2E">
        <w:rPr>
          <w:rFonts w:ascii="Tahoma" w:eastAsia="Times New Roman" w:hAnsi="Tahoma" w:cs="Tahoma"/>
          <w:lang w:eastAsia="cs-CZ"/>
        </w:rPr>
        <w:tab/>
        <w:t>Skalice - Kamenec</w:t>
      </w: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>Stavebník</w:t>
      </w:r>
      <w:r w:rsidRPr="009B4B2E">
        <w:rPr>
          <w:rFonts w:ascii="Tahoma" w:eastAsia="Times New Roman" w:hAnsi="Tahoma" w:cs="Tahoma"/>
          <w:lang w:eastAsia="cs-CZ"/>
        </w:rPr>
        <w:tab/>
        <w:t>:</w:t>
      </w:r>
      <w:r w:rsidRPr="009B4B2E">
        <w:rPr>
          <w:rFonts w:ascii="Tahoma" w:eastAsia="Times New Roman" w:hAnsi="Tahoma" w:cs="Tahoma"/>
          <w:lang w:eastAsia="cs-CZ"/>
        </w:rPr>
        <w:tab/>
        <w:t>Statutární město Frýdek-Místek</w:t>
      </w: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ab/>
      </w:r>
      <w:r w:rsidRPr="009B4B2E">
        <w:rPr>
          <w:rFonts w:ascii="Tahoma" w:eastAsia="Times New Roman" w:hAnsi="Tahoma" w:cs="Tahoma"/>
          <w:lang w:eastAsia="cs-CZ"/>
        </w:rPr>
        <w:tab/>
        <w:t>Radniční 1148</w:t>
      </w: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ab/>
      </w:r>
      <w:r w:rsidRPr="009B4B2E">
        <w:rPr>
          <w:rFonts w:ascii="Tahoma" w:eastAsia="Times New Roman" w:hAnsi="Tahoma" w:cs="Tahoma"/>
          <w:lang w:eastAsia="cs-CZ"/>
        </w:rPr>
        <w:tab/>
        <w:t>738 01 Frýdek-Místek</w:t>
      </w: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>Zakázkové číslo</w:t>
      </w:r>
      <w:r w:rsidRPr="009B4B2E">
        <w:rPr>
          <w:rFonts w:ascii="Tahoma" w:eastAsia="Times New Roman" w:hAnsi="Tahoma" w:cs="Tahoma"/>
          <w:lang w:eastAsia="cs-CZ"/>
        </w:rPr>
        <w:tab/>
        <w:t>:</w:t>
      </w:r>
      <w:r w:rsidRPr="009B4B2E">
        <w:rPr>
          <w:rFonts w:ascii="Tahoma" w:eastAsia="Times New Roman" w:hAnsi="Tahoma" w:cs="Tahoma"/>
          <w:lang w:eastAsia="cs-CZ"/>
        </w:rPr>
        <w:tab/>
        <w:t>2-012-23</w:t>
      </w: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>Stupeň</w:t>
      </w:r>
      <w:r w:rsidRPr="009B4B2E">
        <w:rPr>
          <w:rFonts w:ascii="Tahoma" w:eastAsia="Times New Roman" w:hAnsi="Tahoma" w:cs="Tahoma"/>
          <w:lang w:eastAsia="cs-CZ"/>
        </w:rPr>
        <w:tab/>
        <w:t>:</w:t>
      </w:r>
      <w:r w:rsidRPr="009B4B2E">
        <w:rPr>
          <w:rFonts w:ascii="Tahoma" w:eastAsia="Times New Roman" w:hAnsi="Tahoma" w:cs="Tahoma"/>
          <w:lang w:eastAsia="cs-CZ"/>
        </w:rPr>
        <w:tab/>
        <w:t xml:space="preserve">DÚS </w:t>
      </w:r>
      <w:r w:rsidR="00EB61AA">
        <w:rPr>
          <w:rFonts w:ascii="Tahoma" w:eastAsia="Times New Roman" w:hAnsi="Tahoma" w:cs="Tahoma"/>
          <w:lang w:eastAsia="cs-CZ"/>
        </w:rPr>
        <w:t>+ DPS</w:t>
      </w:r>
      <w:bookmarkStart w:id="0" w:name="_GoBack"/>
      <w:bookmarkEnd w:id="0"/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keepNext/>
        <w:tabs>
          <w:tab w:val="left" w:pos="2835"/>
          <w:tab w:val="left" w:pos="3119"/>
          <w:tab w:val="left" w:pos="5670"/>
          <w:tab w:val="left" w:pos="7371"/>
        </w:tabs>
        <w:spacing w:after="0" w:line="240" w:lineRule="auto"/>
        <w:jc w:val="center"/>
        <w:outlineLvl w:val="4"/>
        <w:rPr>
          <w:rFonts w:ascii="Tahoma" w:eastAsia="Times New Roman" w:hAnsi="Tahoma" w:cs="Tahoma"/>
          <w:b/>
          <w:sz w:val="52"/>
          <w:szCs w:val="52"/>
          <w:lang w:eastAsia="cs-CZ"/>
        </w:rPr>
      </w:pPr>
      <w:r w:rsidRPr="009B4B2E">
        <w:rPr>
          <w:rFonts w:ascii="Tahoma" w:eastAsia="Times New Roman" w:hAnsi="Tahoma" w:cs="Tahoma"/>
          <w:b/>
          <w:sz w:val="52"/>
          <w:szCs w:val="52"/>
          <w:lang w:eastAsia="cs-CZ"/>
        </w:rPr>
        <w:t>C. Situační výkresy</w:t>
      </w:r>
    </w:p>
    <w:p w:rsidR="009B4B2E" w:rsidRPr="009B4B2E" w:rsidRDefault="009B4B2E" w:rsidP="009B4B2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keepNext/>
        <w:tabs>
          <w:tab w:val="left" w:pos="851"/>
          <w:tab w:val="left" w:pos="5670"/>
          <w:tab w:val="left" w:pos="7371"/>
        </w:tabs>
        <w:spacing w:after="0" w:line="240" w:lineRule="auto"/>
        <w:jc w:val="both"/>
        <w:outlineLvl w:val="3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>Vypracoval: Ing. Miroslav Havlásek</w:t>
      </w:r>
    </w:p>
    <w:p w:rsidR="009B4B2E" w:rsidRPr="009B4B2E" w:rsidRDefault="009B4B2E" w:rsidP="009B4B2E">
      <w:pPr>
        <w:keepNext/>
        <w:tabs>
          <w:tab w:val="left" w:pos="851"/>
          <w:tab w:val="left" w:pos="5670"/>
          <w:tab w:val="left" w:pos="7371"/>
        </w:tabs>
        <w:spacing w:after="0" w:line="240" w:lineRule="auto"/>
        <w:jc w:val="both"/>
        <w:outlineLvl w:val="3"/>
        <w:rPr>
          <w:rFonts w:ascii="Tahoma" w:eastAsia="Times New Roman" w:hAnsi="Tahoma" w:cs="Tahoma"/>
          <w:lang w:eastAsia="cs-CZ"/>
        </w:rPr>
      </w:pPr>
      <w:r w:rsidRPr="009B4B2E">
        <w:rPr>
          <w:rFonts w:ascii="Tahoma" w:eastAsia="Times New Roman" w:hAnsi="Tahoma" w:cs="Tahoma"/>
          <w:lang w:eastAsia="cs-CZ"/>
        </w:rPr>
        <w:t>Frýdek-Místek, listopad 2023</w:t>
      </w:r>
    </w:p>
    <w:p w:rsidR="009B4B2E" w:rsidRPr="009B4B2E" w:rsidRDefault="009B4B2E" w:rsidP="009B4B2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cs-CZ"/>
        </w:rPr>
      </w:pPr>
    </w:p>
    <w:p w:rsidR="009B4B2E" w:rsidRPr="009B4B2E" w:rsidRDefault="009B4B2E" w:rsidP="009B4B2E">
      <w:pPr>
        <w:keepNext/>
        <w:spacing w:after="0" w:line="240" w:lineRule="auto"/>
        <w:jc w:val="center"/>
        <w:outlineLvl w:val="4"/>
        <w:rPr>
          <w:rFonts w:ascii="Tahoma" w:eastAsia="Times New Roman" w:hAnsi="Tahoma" w:cs="Tahoma"/>
          <w:b/>
          <w:sz w:val="52"/>
          <w:szCs w:val="52"/>
          <w:lang w:eastAsia="cs-CZ"/>
        </w:rPr>
      </w:pPr>
      <w:r w:rsidRPr="009B4B2E">
        <w:rPr>
          <w:rFonts w:ascii="Tahoma" w:eastAsia="Times New Roman" w:hAnsi="Tahoma" w:cs="Tahoma"/>
          <w:b/>
          <w:sz w:val="52"/>
          <w:szCs w:val="52"/>
          <w:lang w:eastAsia="cs-CZ"/>
        </w:rPr>
        <w:lastRenderedPageBreak/>
        <w:t>Seznam dokumentace</w:t>
      </w:r>
    </w:p>
    <w:p w:rsidR="009B4B2E" w:rsidRPr="009B4B2E" w:rsidRDefault="009B4B2E" w:rsidP="009B4B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9B4B2E" w:rsidRPr="009B4B2E" w:rsidRDefault="009B4B2E" w:rsidP="009B4B2E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  <w:lang w:eastAsia="cs-CZ"/>
        </w:rPr>
      </w:pPr>
      <w:r w:rsidRPr="009B4B2E">
        <w:rPr>
          <w:rFonts w:ascii="Tahoma" w:eastAsia="Times New Roman" w:hAnsi="Tahoma" w:cs="Tahoma"/>
          <w:b/>
          <w:sz w:val="28"/>
          <w:szCs w:val="28"/>
          <w:lang w:eastAsia="cs-CZ"/>
        </w:rPr>
        <w:t>C. Situační výkresy</w:t>
      </w:r>
    </w:p>
    <w:p w:rsidR="009B4B2E" w:rsidRPr="009B4B2E" w:rsidRDefault="009B4B2E" w:rsidP="009B4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20"/>
          <w:lang w:eastAsia="cs-CZ"/>
        </w:rPr>
      </w:pP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proofErr w:type="gramStart"/>
      <w:r w:rsidRPr="009B4B2E">
        <w:rPr>
          <w:rFonts w:ascii="Tahoma" w:eastAsia="Times New Roman" w:hAnsi="Tahoma" w:cs="Tahoma"/>
          <w:lang w:eastAsia="cs-CZ"/>
        </w:rPr>
        <w:t>C.1</w:t>
      </w:r>
      <w:r w:rsidRPr="009B4B2E">
        <w:rPr>
          <w:rFonts w:ascii="Tahoma" w:eastAsia="Times New Roman" w:hAnsi="Tahoma" w:cs="Tahoma"/>
          <w:lang w:eastAsia="cs-CZ"/>
        </w:rPr>
        <w:tab/>
        <w:t>Situační</w:t>
      </w:r>
      <w:proofErr w:type="gramEnd"/>
      <w:r w:rsidRPr="009B4B2E">
        <w:rPr>
          <w:rFonts w:ascii="Tahoma" w:eastAsia="Times New Roman" w:hAnsi="Tahoma" w:cs="Tahoma"/>
          <w:lang w:eastAsia="cs-CZ"/>
        </w:rPr>
        <w:t xml:space="preserve"> výkres širších vztahů</w:t>
      </w:r>
      <w:r w:rsidRPr="009B4B2E">
        <w:rPr>
          <w:rFonts w:ascii="Tahoma" w:eastAsia="Times New Roman" w:hAnsi="Tahoma" w:cs="Tahoma"/>
          <w:lang w:eastAsia="cs-CZ"/>
        </w:rPr>
        <w:tab/>
        <w:t>1:2000</w:t>
      </w:r>
      <w:r w:rsidRPr="009B4B2E">
        <w:rPr>
          <w:rFonts w:ascii="Tahoma" w:eastAsia="Times New Roman" w:hAnsi="Tahoma" w:cs="Tahoma"/>
          <w:lang w:eastAsia="cs-CZ"/>
        </w:rPr>
        <w:tab/>
        <w:t xml:space="preserve"> </w:t>
      </w:r>
    </w:p>
    <w:p w:rsidR="009B4B2E" w:rsidRPr="009B4B2E" w:rsidRDefault="009B4B2E" w:rsidP="009B4B2E">
      <w:pPr>
        <w:tabs>
          <w:tab w:val="left" w:pos="851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proofErr w:type="gramStart"/>
      <w:r w:rsidRPr="009B4B2E">
        <w:rPr>
          <w:rFonts w:ascii="Tahoma" w:eastAsia="Times New Roman" w:hAnsi="Tahoma" w:cs="Tahoma"/>
          <w:lang w:eastAsia="cs-CZ"/>
        </w:rPr>
        <w:t>C.2</w:t>
      </w:r>
      <w:r w:rsidRPr="009B4B2E">
        <w:rPr>
          <w:rFonts w:ascii="Tahoma" w:eastAsia="Times New Roman" w:hAnsi="Tahoma" w:cs="Tahoma"/>
          <w:lang w:eastAsia="cs-CZ"/>
        </w:rPr>
        <w:tab/>
        <w:t>Katastrální</w:t>
      </w:r>
      <w:proofErr w:type="gramEnd"/>
      <w:r w:rsidRPr="009B4B2E">
        <w:rPr>
          <w:rFonts w:ascii="Tahoma" w:eastAsia="Times New Roman" w:hAnsi="Tahoma" w:cs="Tahoma"/>
          <w:lang w:eastAsia="cs-CZ"/>
        </w:rPr>
        <w:t xml:space="preserve"> situační výkres</w:t>
      </w:r>
      <w:r w:rsidRPr="009B4B2E">
        <w:rPr>
          <w:rFonts w:ascii="Tahoma" w:eastAsia="Times New Roman" w:hAnsi="Tahoma" w:cs="Tahoma"/>
          <w:lang w:eastAsia="cs-CZ"/>
        </w:rPr>
        <w:tab/>
        <w:t>1:1000</w:t>
      </w:r>
      <w:r w:rsidRPr="009B4B2E">
        <w:rPr>
          <w:rFonts w:ascii="Tahoma" w:eastAsia="Times New Roman" w:hAnsi="Tahoma" w:cs="Tahoma"/>
          <w:lang w:eastAsia="cs-CZ"/>
        </w:rPr>
        <w:tab/>
        <w:t xml:space="preserve"> </w:t>
      </w:r>
    </w:p>
    <w:p w:rsidR="009B4B2E" w:rsidRPr="009B4B2E" w:rsidRDefault="009B4B2E" w:rsidP="009B4B2E">
      <w:pPr>
        <w:tabs>
          <w:tab w:val="left" w:pos="851"/>
          <w:tab w:val="left" w:pos="3544"/>
          <w:tab w:val="left" w:pos="5670"/>
          <w:tab w:val="left" w:pos="7371"/>
        </w:tabs>
        <w:spacing w:after="0" w:line="240" w:lineRule="auto"/>
        <w:rPr>
          <w:rFonts w:ascii="Tahoma" w:eastAsia="Times New Roman" w:hAnsi="Tahoma" w:cs="Tahoma"/>
          <w:lang w:eastAsia="cs-CZ"/>
        </w:rPr>
      </w:pPr>
      <w:proofErr w:type="gramStart"/>
      <w:r w:rsidRPr="009B4B2E">
        <w:rPr>
          <w:rFonts w:ascii="Tahoma" w:eastAsia="Times New Roman" w:hAnsi="Tahoma" w:cs="Tahoma"/>
          <w:lang w:eastAsia="cs-CZ"/>
        </w:rPr>
        <w:t>C.3</w:t>
      </w:r>
      <w:r w:rsidRPr="009B4B2E">
        <w:rPr>
          <w:rFonts w:ascii="Tahoma" w:eastAsia="Times New Roman" w:hAnsi="Tahoma" w:cs="Tahoma"/>
          <w:lang w:eastAsia="cs-CZ"/>
        </w:rPr>
        <w:tab/>
        <w:t>Koordinační</w:t>
      </w:r>
      <w:proofErr w:type="gramEnd"/>
      <w:r w:rsidRPr="009B4B2E">
        <w:rPr>
          <w:rFonts w:ascii="Tahoma" w:eastAsia="Times New Roman" w:hAnsi="Tahoma" w:cs="Tahoma"/>
          <w:lang w:eastAsia="cs-CZ"/>
        </w:rPr>
        <w:t xml:space="preserve"> situační výkres</w:t>
      </w:r>
      <w:r w:rsidRPr="009B4B2E">
        <w:rPr>
          <w:rFonts w:ascii="Tahoma" w:eastAsia="Times New Roman" w:hAnsi="Tahoma" w:cs="Tahoma"/>
          <w:lang w:eastAsia="cs-CZ"/>
        </w:rPr>
        <w:tab/>
      </w:r>
      <w:r w:rsidRPr="009B4B2E">
        <w:rPr>
          <w:rFonts w:ascii="Tahoma" w:eastAsia="Times New Roman" w:hAnsi="Tahoma" w:cs="Tahoma"/>
          <w:lang w:eastAsia="cs-CZ"/>
        </w:rPr>
        <w:tab/>
        <w:t>1:250</w:t>
      </w:r>
      <w:r w:rsidRPr="009B4B2E">
        <w:rPr>
          <w:rFonts w:ascii="Tahoma" w:eastAsia="Times New Roman" w:hAnsi="Tahoma" w:cs="Tahoma"/>
          <w:lang w:eastAsia="cs-CZ"/>
        </w:rPr>
        <w:tab/>
        <w:t xml:space="preserve"> </w:t>
      </w:r>
    </w:p>
    <w:p w:rsidR="0052535C" w:rsidRDefault="0052535C"/>
    <w:sectPr w:rsidR="00525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2E"/>
    <w:rsid w:val="0052535C"/>
    <w:rsid w:val="009B4B2E"/>
    <w:rsid w:val="00EB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7BD8F-95E2-4540-B9EA-18DF325D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2</cp:revision>
  <dcterms:created xsi:type="dcterms:W3CDTF">2023-10-20T08:07:00Z</dcterms:created>
  <dcterms:modified xsi:type="dcterms:W3CDTF">2023-11-29T14:08:00Z</dcterms:modified>
</cp:coreProperties>
</file>